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C9" w:rsidRPr="00515296" w:rsidRDefault="00C04B8F">
      <w:pPr>
        <w:jc w:val="center"/>
        <w:rPr>
          <w:rFonts w:ascii="Arial" w:hAnsi="Arial" w:cs="Arial"/>
          <w:b/>
          <w:sz w:val="28"/>
          <w:szCs w:val="28"/>
        </w:rPr>
      </w:pPr>
      <w:bookmarkStart w:id="0" w:name="_GoBack"/>
      <w:bookmarkEnd w:id="0"/>
      <w:r w:rsidRPr="00515296">
        <w:rPr>
          <w:rFonts w:ascii="Arial" w:hAnsi="Arial" w:cs="Arial"/>
          <w:b/>
          <w:sz w:val="28"/>
          <w:szCs w:val="28"/>
        </w:rPr>
        <w:t>Technical Digest Manuscript Preparation</w:t>
      </w:r>
      <w:r w:rsidR="0046425F" w:rsidRPr="00515296">
        <w:rPr>
          <w:rFonts w:ascii="Arial" w:hAnsi="Arial" w:cs="Arial" w:hint="eastAsia"/>
          <w:b/>
          <w:sz w:val="28"/>
          <w:szCs w:val="28"/>
        </w:rPr>
        <w:t xml:space="preserve"> for </w:t>
      </w:r>
      <w:r w:rsidR="00B1098C">
        <w:rPr>
          <w:rFonts w:ascii="Arial" w:eastAsiaTheme="minorEastAsia" w:hAnsi="Arial" w:cs="Arial" w:hint="eastAsia"/>
          <w:b/>
          <w:sz w:val="28"/>
          <w:szCs w:val="28"/>
          <w:lang w:eastAsia="zh-TW"/>
        </w:rPr>
        <w:t>NCUE Physics &amp; Photonics</w:t>
      </w:r>
      <w:r w:rsidR="0046425F" w:rsidRPr="00515296">
        <w:rPr>
          <w:rFonts w:ascii="Arial" w:hAnsi="Arial" w:cs="Arial" w:hint="eastAsia"/>
          <w:b/>
          <w:sz w:val="28"/>
          <w:szCs w:val="28"/>
        </w:rPr>
        <w:t>, 14 Point Type</w:t>
      </w:r>
    </w:p>
    <w:p w:rsidR="006745C9" w:rsidRPr="004C6BCE" w:rsidRDefault="006745C9">
      <w:pPr>
        <w:jc w:val="center"/>
        <w:rPr>
          <w:rFonts w:ascii="Arial" w:hAnsi="Arial" w:cs="Arial"/>
          <w:sz w:val="22"/>
        </w:rPr>
      </w:pPr>
    </w:p>
    <w:p w:rsidR="006745C9" w:rsidRPr="00F76153" w:rsidRDefault="00B1098C">
      <w:pPr>
        <w:jc w:val="center"/>
        <w:rPr>
          <w:sz w:val="22"/>
        </w:rPr>
      </w:pPr>
      <w:r w:rsidRPr="00F40E68">
        <w:rPr>
          <w:rFonts w:eastAsia="新細明體" w:hint="eastAsia"/>
          <w:sz w:val="22"/>
          <w:lang w:eastAsia="zh-TW"/>
        </w:rPr>
        <w:t>Ke</w:t>
      </w:r>
      <w:r>
        <w:rPr>
          <w:rFonts w:eastAsia="新細明體" w:hint="eastAsia"/>
          <w:sz w:val="22"/>
          <w:lang w:eastAsia="zh-TW"/>
        </w:rPr>
        <w:t>vi</w:t>
      </w:r>
      <w:r w:rsidRPr="00F40E68">
        <w:rPr>
          <w:rFonts w:eastAsia="新細明體" w:hint="eastAsia"/>
          <w:sz w:val="22"/>
          <w:lang w:eastAsia="zh-TW"/>
        </w:rPr>
        <w:t>n H</w:t>
      </w:r>
      <w:r>
        <w:rPr>
          <w:rFonts w:eastAsia="新細明體" w:hint="eastAsia"/>
          <w:sz w:val="22"/>
          <w:lang w:eastAsia="zh-TW"/>
        </w:rPr>
        <w:t>uang</w:t>
      </w:r>
      <w:r>
        <w:rPr>
          <w:rFonts w:hint="eastAsia"/>
          <w:sz w:val="22"/>
          <w:vertAlign w:val="superscript"/>
        </w:rPr>
        <w:t>1</w:t>
      </w:r>
      <w:r w:rsidRPr="00F40E68">
        <w:rPr>
          <w:rFonts w:eastAsia="新細明體" w:hint="eastAsia"/>
          <w:sz w:val="22"/>
          <w:lang w:eastAsia="zh-TW"/>
        </w:rPr>
        <w:t>,</w:t>
      </w:r>
      <w:r w:rsidRPr="00B1098C">
        <w:rPr>
          <w:rFonts w:eastAsia="新細明體" w:hint="eastAsia"/>
          <w:sz w:val="22"/>
          <w:lang w:eastAsia="zh-TW"/>
        </w:rPr>
        <w:t xml:space="preserve"> </w:t>
      </w:r>
      <w:r w:rsidR="004C347A" w:rsidRPr="00F40E68">
        <w:rPr>
          <w:rFonts w:eastAsia="新細明體" w:hint="eastAsia"/>
          <w:sz w:val="22"/>
          <w:lang w:eastAsia="zh-TW"/>
        </w:rPr>
        <w:t xml:space="preserve">Ye-Wei </w:t>
      </w:r>
      <w:r>
        <w:rPr>
          <w:rFonts w:eastAsia="新細明體" w:hint="eastAsia"/>
          <w:sz w:val="22"/>
          <w:lang w:eastAsia="zh-TW"/>
        </w:rPr>
        <w:t>Lin</w:t>
      </w:r>
      <w:r w:rsidR="00C20494" w:rsidRPr="00F76153">
        <w:rPr>
          <w:rFonts w:hint="eastAsia"/>
          <w:sz w:val="22"/>
          <w:vertAlign w:val="superscript"/>
        </w:rPr>
        <w:t>1</w:t>
      </w:r>
      <w:r w:rsidR="00E524FD" w:rsidRPr="00F40E68">
        <w:rPr>
          <w:rFonts w:eastAsia="新細明體" w:hint="eastAsia"/>
          <w:sz w:val="22"/>
          <w:lang w:eastAsia="zh-TW"/>
        </w:rPr>
        <w:t xml:space="preserve">, </w:t>
      </w:r>
      <w:r>
        <w:rPr>
          <w:rFonts w:eastAsia="新細明體" w:hint="eastAsia"/>
          <w:sz w:val="22"/>
          <w:lang w:eastAsia="zh-TW"/>
        </w:rPr>
        <w:t>Cao-Yu</w:t>
      </w:r>
      <w:r w:rsidR="00E524FD">
        <w:rPr>
          <w:rFonts w:eastAsia="新細明體" w:hint="eastAsia"/>
          <w:sz w:val="22"/>
          <w:lang w:eastAsia="zh-TW"/>
        </w:rPr>
        <w:t xml:space="preserve"> Cheng</w:t>
      </w:r>
      <w:r w:rsidR="00E524FD" w:rsidRPr="00F76153">
        <w:rPr>
          <w:rFonts w:hint="eastAsia"/>
          <w:sz w:val="22"/>
          <w:vertAlign w:val="superscript"/>
        </w:rPr>
        <w:t>1</w:t>
      </w:r>
      <w:r w:rsidR="00E524FD" w:rsidRPr="00F40E68">
        <w:rPr>
          <w:rFonts w:eastAsia="新細明體" w:hint="eastAsia"/>
          <w:sz w:val="22"/>
          <w:lang w:eastAsia="zh-TW"/>
        </w:rPr>
        <w:t xml:space="preserve">, </w:t>
      </w:r>
      <w:r w:rsidR="006745C9" w:rsidRPr="00F76153">
        <w:rPr>
          <w:sz w:val="22"/>
        </w:rPr>
        <w:t>and</w:t>
      </w:r>
      <w:r w:rsidR="006745C9" w:rsidRPr="00F76153">
        <w:rPr>
          <w:rFonts w:hint="eastAsia"/>
          <w:sz w:val="22"/>
        </w:rPr>
        <w:t xml:space="preserve"> </w:t>
      </w:r>
      <w:r>
        <w:rPr>
          <w:rFonts w:eastAsia="新細明體" w:hint="eastAsia"/>
          <w:sz w:val="22"/>
          <w:lang w:eastAsia="zh-TW"/>
        </w:rPr>
        <w:t>Wei</w:t>
      </w:r>
      <w:r w:rsidRPr="00F40E68">
        <w:rPr>
          <w:rFonts w:eastAsia="新細明體" w:hint="eastAsia"/>
          <w:sz w:val="22"/>
          <w:lang w:eastAsia="zh-TW"/>
        </w:rPr>
        <w:t>-Ch</w:t>
      </w:r>
      <w:r>
        <w:rPr>
          <w:rFonts w:eastAsia="新細明體" w:hint="eastAsia"/>
          <w:sz w:val="22"/>
          <w:lang w:eastAsia="zh-TW"/>
        </w:rPr>
        <w:t xml:space="preserve">ia </w:t>
      </w:r>
      <w:r w:rsidRPr="00F40E68">
        <w:rPr>
          <w:rFonts w:eastAsia="新細明體" w:hint="eastAsia"/>
          <w:sz w:val="22"/>
          <w:lang w:eastAsia="zh-TW"/>
        </w:rPr>
        <w:t xml:space="preserve">Su </w:t>
      </w:r>
      <w:r w:rsidR="00C20494" w:rsidRPr="00F76153">
        <w:rPr>
          <w:rFonts w:hint="eastAsia"/>
          <w:sz w:val="22"/>
          <w:vertAlign w:val="superscript"/>
        </w:rPr>
        <w:t>2</w:t>
      </w:r>
    </w:p>
    <w:p w:rsidR="006745C9" w:rsidRPr="00F40E68" w:rsidRDefault="006745C9">
      <w:pPr>
        <w:jc w:val="center"/>
        <w:rPr>
          <w:rFonts w:eastAsia="新細明體"/>
          <w:sz w:val="22"/>
          <w:lang w:eastAsia="zh-TW"/>
        </w:rPr>
      </w:pPr>
      <w:r w:rsidRPr="00F76153">
        <w:rPr>
          <w:rFonts w:hint="eastAsia"/>
          <w:sz w:val="22"/>
          <w:vertAlign w:val="superscript"/>
        </w:rPr>
        <w:t>1</w:t>
      </w:r>
      <w:r w:rsidR="004C347A" w:rsidRPr="00F40E68">
        <w:rPr>
          <w:rFonts w:eastAsia="新細明體" w:hint="eastAsia"/>
          <w:sz w:val="22"/>
          <w:lang w:eastAsia="zh-TW"/>
        </w:rPr>
        <w:t xml:space="preserve">Department of </w:t>
      </w:r>
      <w:r w:rsidR="00B1098C">
        <w:rPr>
          <w:rFonts w:eastAsia="新細明體" w:hint="eastAsia"/>
          <w:sz w:val="22"/>
          <w:lang w:eastAsia="zh-TW"/>
        </w:rPr>
        <w:t>Physics</w:t>
      </w:r>
      <w:r w:rsidRPr="00F76153">
        <w:rPr>
          <w:rFonts w:hint="eastAsia"/>
          <w:sz w:val="22"/>
        </w:rPr>
        <w:t xml:space="preserve">, </w:t>
      </w:r>
      <w:r w:rsidR="004C347A" w:rsidRPr="00F40E68">
        <w:rPr>
          <w:rFonts w:eastAsia="新細明體" w:hint="eastAsia"/>
          <w:sz w:val="22"/>
          <w:lang w:eastAsia="zh-TW"/>
        </w:rPr>
        <w:t>National C</w:t>
      </w:r>
      <w:r w:rsidR="00B1098C">
        <w:rPr>
          <w:rFonts w:eastAsia="新細明體" w:hint="eastAsia"/>
          <w:sz w:val="22"/>
          <w:lang w:eastAsia="zh-TW"/>
        </w:rPr>
        <w:t>hanghua</w:t>
      </w:r>
      <w:r w:rsidR="004C347A" w:rsidRPr="00F40E68">
        <w:rPr>
          <w:rFonts w:eastAsia="新細明體" w:hint="eastAsia"/>
          <w:sz w:val="22"/>
          <w:lang w:eastAsia="zh-TW"/>
        </w:rPr>
        <w:t xml:space="preserve"> University</w:t>
      </w:r>
      <w:r w:rsidR="00B1098C">
        <w:rPr>
          <w:rFonts w:eastAsia="新細明體" w:hint="eastAsia"/>
          <w:sz w:val="22"/>
          <w:lang w:eastAsia="zh-TW"/>
        </w:rPr>
        <w:t xml:space="preserve"> of Education</w:t>
      </w:r>
      <w:r w:rsidR="001A5B3B" w:rsidRPr="00F76153">
        <w:rPr>
          <w:rFonts w:hint="eastAsia"/>
          <w:sz w:val="22"/>
        </w:rPr>
        <w:t xml:space="preserve">, </w:t>
      </w:r>
      <w:r w:rsidR="00B1098C" w:rsidRPr="00F40E68">
        <w:rPr>
          <w:rFonts w:eastAsia="新細明體" w:hint="eastAsia"/>
          <w:sz w:val="22"/>
          <w:lang w:eastAsia="zh-TW"/>
        </w:rPr>
        <w:t>C</w:t>
      </w:r>
      <w:r w:rsidR="00B1098C">
        <w:rPr>
          <w:rFonts w:eastAsia="新細明體" w:hint="eastAsia"/>
          <w:sz w:val="22"/>
          <w:lang w:eastAsia="zh-TW"/>
        </w:rPr>
        <w:t>hanghua</w:t>
      </w:r>
      <w:r w:rsidR="004C347A" w:rsidRPr="00F40E68">
        <w:rPr>
          <w:rFonts w:eastAsia="新細明體" w:hint="eastAsia"/>
          <w:sz w:val="22"/>
          <w:lang w:eastAsia="zh-TW"/>
        </w:rPr>
        <w:t xml:space="preserve"> </w:t>
      </w:r>
      <w:r w:rsidR="00B1098C">
        <w:rPr>
          <w:rFonts w:eastAsia="新細明體" w:hint="eastAsia"/>
          <w:sz w:val="22"/>
          <w:lang w:eastAsia="zh-TW"/>
        </w:rPr>
        <w:t>500</w:t>
      </w:r>
      <w:r w:rsidRPr="00F76153">
        <w:rPr>
          <w:rFonts w:hint="eastAsia"/>
          <w:sz w:val="22"/>
        </w:rPr>
        <w:t xml:space="preserve">, </w:t>
      </w:r>
      <w:r w:rsidR="004C347A" w:rsidRPr="00F40E68">
        <w:rPr>
          <w:rFonts w:eastAsia="新細明體" w:hint="eastAsia"/>
          <w:sz w:val="22"/>
          <w:lang w:eastAsia="zh-TW"/>
        </w:rPr>
        <w:t>Taiwan</w:t>
      </w:r>
    </w:p>
    <w:p w:rsidR="006745C9" w:rsidRPr="00F40E68" w:rsidRDefault="006745C9">
      <w:pPr>
        <w:jc w:val="center"/>
        <w:rPr>
          <w:rFonts w:eastAsia="新細明體"/>
          <w:sz w:val="22"/>
          <w:lang w:eastAsia="zh-TW"/>
        </w:rPr>
      </w:pPr>
      <w:r w:rsidRPr="00F76153">
        <w:rPr>
          <w:rFonts w:hint="eastAsia"/>
          <w:sz w:val="22"/>
          <w:vertAlign w:val="superscript"/>
        </w:rPr>
        <w:t>2</w:t>
      </w:r>
      <w:r w:rsidR="00B1098C">
        <w:rPr>
          <w:rFonts w:eastAsiaTheme="minorEastAsia" w:hint="eastAsia"/>
          <w:sz w:val="22"/>
          <w:lang w:eastAsia="zh-TW"/>
        </w:rPr>
        <w:t>Graduate Institute of Photonics</w:t>
      </w:r>
      <w:r w:rsidR="00B1098C" w:rsidRPr="00F76153">
        <w:rPr>
          <w:rFonts w:hint="eastAsia"/>
          <w:sz w:val="22"/>
        </w:rPr>
        <w:t xml:space="preserve">, </w:t>
      </w:r>
      <w:r w:rsidR="00B1098C" w:rsidRPr="00F40E68">
        <w:rPr>
          <w:rFonts w:eastAsia="新細明體" w:hint="eastAsia"/>
          <w:sz w:val="22"/>
          <w:lang w:eastAsia="zh-TW"/>
        </w:rPr>
        <w:t>National C</w:t>
      </w:r>
      <w:r w:rsidR="00B1098C">
        <w:rPr>
          <w:rFonts w:eastAsia="新細明體" w:hint="eastAsia"/>
          <w:sz w:val="22"/>
          <w:lang w:eastAsia="zh-TW"/>
        </w:rPr>
        <w:t>hanghua</w:t>
      </w:r>
      <w:r w:rsidR="00B1098C" w:rsidRPr="00F40E68">
        <w:rPr>
          <w:rFonts w:eastAsia="新細明體" w:hint="eastAsia"/>
          <w:sz w:val="22"/>
          <w:lang w:eastAsia="zh-TW"/>
        </w:rPr>
        <w:t xml:space="preserve"> University</w:t>
      </w:r>
      <w:r w:rsidR="00B1098C">
        <w:rPr>
          <w:rFonts w:eastAsia="新細明體" w:hint="eastAsia"/>
          <w:sz w:val="22"/>
          <w:lang w:eastAsia="zh-TW"/>
        </w:rPr>
        <w:t xml:space="preserve"> of Education</w:t>
      </w:r>
      <w:r w:rsidR="00B1098C" w:rsidRPr="00F76153">
        <w:rPr>
          <w:rFonts w:hint="eastAsia"/>
          <w:sz w:val="22"/>
        </w:rPr>
        <w:t xml:space="preserve">, </w:t>
      </w:r>
      <w:r w:rsidR="00B1098C" w:rsidRPr="00F40E68">
        <w:rPr>
          <w:rFonts w:eastAsia="新細明體" w:hint="eastAsia"/>
          <w:sz w:val="22"/>
          <w:lang w:eastAsia="zh-TW"/>
        </w:rPr>
        <w:t>C</w:t>
      </w:r>
      <w:r w:rsidR="00B1098C">
        <w:rPr>
          <w:rFonts w:eastAsia="新細明體" w:hint="eastAsia"/>
          <w:sz w:val="22"/>
          <w:lang w:eastAsia="zh-TW"/>
        </w:rPr>
        <w:t>hanghua</w:t>
      </w:r>
      <w:r w:rsidR="00B1098C" w:rsidRPr="00F40E68">
        <w:rPr>
          <w:rFonts w:eastAsia="新細明體" w:hint="eastAsia"/>
          <w:sz w:val="22"/>
          <w:lang w:eastAsia="zh-TW"/>
        </w:rPr>
        <w:t xml:space="preserve"> </w:t>
      </w:r>
      <w:r w:rsidR="00B1098C">
        <w:rPr>
          <w:rFonts w:eastAsia="新細明體" w:hint="eastAsia"/>
          <w:sz w:val="22"/>
          <w:lang w:eastAsia="zh-TW"/>
        </w:rPr>
        <w:t>500</w:t>
      </w:r>
      <w:r w:rsidR="00B1098C" w:rsidRPr="00F76153">
        <w:rPr>
          <w:rFonts w:hint="eastAsia"/>
          <w:sz w:val="22"/>
        </w:rPr>
        <w:t xml:space="preserve">, </w:t>
      </w:r>
      <w:r w:rsidR="00B1098C" w:rsidRPr="00F40E68">
        <w:rPr>
          <w:rFonts w:eastAsia="新細明體" w:hint="eastAsia"/>
          <w:sz w:val="22"/>
          <w:lang w:eastAsia="zh-TW"/>
        </w:rPr>
        <w:t>Taiwan</w:t>
      </w:r>
    </w:p>
    <w:p w:rsidR="006745C9" w:rsidRPr="004C6BCE" w:rsidRDefault="006745C9">
      <w:pPr>
        <w:rPr>
          <w:sz w:val="22"/>
        </w:rPr>
      </w:pPr>
    </w:p>
    <w:p w:rsidR="006745C9" w:rsidRPr="00007798" w:rsidRDefault="006745C9">
      <w:pPr>
        <w:rPr>
          <w:sz w:val="22"/>
        </w:rPr>
      </w:pPr>
    </w:p>
    <w:p w:rsidR="00704D30" w:rsidRPr="004C6BCE" w:rsidRDefault="00F76153" w:rsidP="000777D0">
      <w:pPr>
        <w:numPr>
          <w:ilvl w:val="0"/>
          <w:numId w:val="3"/>
        </w:numPr>
        <w:snapToGrid w:val="0"/>
        <w:ind w:left="357" w:hanging="357"/>
        <w:rPr>
          <w:rFonts w:ascii="Arial" w:hAnsi="Arial" w:cs="Arial"/>
          <w:b/>
          <w:sz w:val="22"/>
        </w:rPr>
      </w:pPr>
      <w:r w:rsidRPr="004C6BCE">
        <w:rPr>
          <w:rFonts w:ascii="Arial" w:hAnsi="Arial" w:cs="Arial" w:hint="eastAsia"/>
          <w:b/>
          <w:sz w:val="22"/>
        </w:rPr>
        <w:t>Title section</w:t>
      </w:r>
    </w:p>
    <w:p w:rsidR="006745C9" w:rsidRPr="004C6BCE" w:rsidRDefault="004C6BCE" w:rsidP="00F76153">
      <w:pPr>
        <w:rPr>
          <w:sz w:val="22"/>
        </w:rPr>
      </w:pPr>
      <w:r w:rsidRPr="004C6BCE">
        <w:rPr>
          <w:sz w:val="22"/>
        </w:rPr>
        <w:t xml:space="preserve">Limit the length of the summary paper to </w:t>
      </w:r>
      <w:r w:rsidR="00B1098C">
        <w:rPr>
          <w:rFonts w:eastAsiaTheme="minorEastAsia" w:hint="eastAsia"/>
          <w:sz w:val="22"/>
          <w:lang w:eastAsia="zh-TW"/>
        </w:rPr>
        <w:t>3</w:t>
      </w:r>
      <w:r w:rsidRPr="004C6BCE">
        <w:rPr>
          <w:sz w:val="22"/>
        </w:rPr>
        <w:t xml:space="preserve"> (t</w:t>
      </w:r>
      <w:r w:rsidR="00B1098C">
        <w:rPr>
          <w:rFonts w:eastAsiaTheme="minorEastAsia" w:hint="eastAsia"/>
          <w:sz w:val="22"/>
          <w:lang w:eastAsia="zh-TW"/>
        </w:rPr>
        <w:t>hree</w:t>
      </w:r>
      <w:r w:rsidRPr="004C6BCE">
        <w:rPr>
          <w:sz w:val="22"/>
        </w:rPr>
        <w:t>) pages, including figures, tables, results, discussion, and references.</w:t>
      </w:r>
    </w:p>
    <w:p w:rsidR="00BD164B" w:rsidRPr="004C6BCE" w:rsidRDefault="004C6BCE" w:rsidP="000777D0">
      <w:pPr>
        <w:numPr>
          <w:ilvl w:val="0"/>
          <w:numId w:val="3"/>
        </w:numPr>
        <w:snapToGrid w:val="0"/>
        <w:spacing w:beforeLines="50" w:before="136"/>
        <w:ind w:left="357" w:hanging="357"/>
        <w:rPr>
          <w:rFonts w:ascii="Arial" w:hAnsi="Arial" w:cs="Arial"/>
          <w:b/>
          <w:sz w:val="22"/>
        </w:rPr>
      </w:pPr>
      <w:r w:rsidRPr="004C6BCE">
        <w:rPr>
          <w:rFonts w:ascii="Arial" w:hAnsi="Arial" w:cs="Arial" w:hint="eastAsia"/>
          <w:b/>
          <w:sz w:val="22"/>
        </w:rPr>
        <w:t>Title section</w:t>
      </w:r>
    </w:p>
    <w:p w:rsidR="00A83F99" w:rsidRPr="004C6BCE" w:rsidRDefault="004C6BCE" w:rsidP="00BD164B">
      <w:pPr>
        <w:rPr>
          <w:sz w:val="22"/>
        </w:rPr>
      </w:pPr>
      <w:r w:rsidRPr="004C6BCE">
        <w:rPr>
          <w:sz w:val="22"/>
        </w:rPr>
        <w:t>Include the entire summary on A4-size paper.</w:t>
      </w:r>
    </w:p>
    <w:p w:rsidR="00BD164B" w:rsidRPr="004C6BCE" w:rsidRDefault="004C6BCE" w:rsidP="000777D0">
      <w:pPr>
        <w:numPr>
          <w:ilvl w:val="0"/>
          <w:numId w:val="3"/>
        </w:numPr>
        <w:snapToGrid w:val="0"/>
        <w:spacing w:beforeLines="50" w:before="136"/>
        <w:ind w:left="357" w:hanging="357"/>
        <w:rPr>
          <w:rFonts w:ascii="Arial" w:hAnsi="Arial" w:cs="Arial"/>
          <w:b/>
          <w:sz w:val="22"/>
        </w:rPr>
      </w:pPr>
      <w:r w:rsidRPr="004C6BCE">
        <w:rPr>
          <w:rFonts w:ascii="Arial" w:hAnsi="Arial" w:cs="Arial" w:hint="eastAsia"/>
          <w:b/>
          <w:sz w:val="22"/>
        </w:rPr>
        <w:t>Title section</w:t>
      </w:r>
    </w:p>
    <w:p w:rsidR="009929DC" w:rsidRPr="004C6BCE" w:rsidRDefault="004C6BCE" w:rsidP="00BD164B">
      <w:pPr>
        <w:rPr>
          <w:sz w:val="22"/>
        </w:rPr>
      </w:pPr>
      <w:r w:rsidRPr="004C6BCE">
        <w:rPr>
          <w:sz w:val="22"/>
        </w:rPr>
        <w:t>Center the title of the paper at the top of the page. It should be typed in capital bold letters. Below give the names of the authors, and on the next line the affiliation and address. Skip two lines and start the text. The text must be single-spaced. All letters should be no smaller than 11 point.</w:t>
      </w:r>
    </w:p>
    <w:p w:rsidR="009929DC" w:rsidRPr="004C6BCE" w:rsidRDefault="009929DC" w:rsidP="00B94FAE">
      <w:pPr>
        <w:snapToGrid w:val="0"/>
        <w:spacing w:beforeLines="50" w:before="136"/>
        <w:rPr>
          <w:rFonts w:ascii="Arial" w:hAnsi="Arial" w:cs="Arial"/>
          <w:sz w:val="22"/>
        </w:rPr>
      </w:pPr>
      <w:r w:rsidRPr="004C6BCE">
        <w:rPr>
          <w:rFonts w:ascii="Arial" w:hAnsi="Arial" w:cs="Arial"/>
          <w:sz w:val="22"/>
        </w:rPr>
        <w:t>Reference</w:t>
      </w:r>
    </w:p>
    <w:p w:rsidR="0041008D" w:rsidRPr="004C6BCE" w:rsidRDefault="0041008D" w:rsidP="0041008D">
      <w:pPr>
        <w:rPr>
          <w:sz w:val="22"/>
        </w:rPr>
      </w:pPr>
      <w:r w:rsidRPr="004C6BCE">
        <w:rPr>
          <w:sz w:val="22"/>
        </w:rPr>
        <w:t>1)</w:t>
      </w:r>
      <w:r w:rsidRPr="004C6BCE">
        <w:rPr>
          <w:rFonts w:hint="eastAsia"/>
          <w:sz w:val="22"/>
        </w:rPr>
        <w:t xml:space="preserve">  </w:t>
      </w:r>
    </w:p>
    <w:p w:rsidR="004C6BCE" w:rsidRPr="004C6BCE" w:rsidRDefault="0041008D" w:rsidP="004C6BCE">
      <w:pPr>
        <w:rPr>
          <w:sz w:val="22"/>
        </w:rPr>
      </w:pPr>
      <w:r w:rsidRPr="004C6BCE">
        <w:rPr>
          <w:sz w:val="22"/>
        </w:rPr>
        <w:t>2)</w:t>
      </w:r>
      <w:r w:rsidRPr="004C6BCE">
        <w:rPr>
          <w:rFonts w:hint="eastAsia"/>
          <w:sz w:val="22"/>
        </w:rPr>
        <w:t xml:space="preserve">  </w:t>
      </w:r>
    </w:p>
    <w:p w:rsidR="009929DC" w:rsidRPr="004C6BCE" w:rsidRDefault="009929DC" w:rsidP="004C6BCE">
      <w:pPr>
        <w:ind w:left="330" w:hangingChars="150" w:hanging="330"/>
        <w:rPr>
          <w:sz w:val="22"/>
        </w:rPr>
      </w:pPr>
    </w:p>
    <w:sectPr w:rsidR="009929DC" w:rsidRPr="004C6BCE" w:rsidSect="009F0DDF">
      <w:pgSz w:w="11906" w:h="16838" w:code="9"/>
      <w:pgMar w:top="1440" w:right="1080" w:bottom="1440" w:left="1080" w:header="851" w:footer="992" w:gutter="0"/>
      <w:cols w:space="425"/>
      <w:docGrid w:type="lines"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F4A" w:rsidRDefault="00590F4A">
      <w:r>
        <w:separator/>
      </w:r>
    </w:p>
  </w:endnote>
  <w:endnote w:type="continuationSeparator" w:id="0">
    <w:p w:rsidR="00590F4A" w:rsidRDefault="0059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F4A" w:rsidRDefault="00590F4A">
      <w:r>
        <w:separator/>
      </w:r>
    </w:p>
  </w:footnote>
  <w:footnote w:type="continuationSeparator" w:id="0">
    <w:p w:rsidR="00590F4A" w:rsidRDefault="00590F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DC2"/>
    <w:multiLevelType w:val="hybridMultilevel"/>
    <w:tmpl w:val="B37AC68C"/>
    <w:lvl w:ilvl="0" w:tplc="52EA4C7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F5E7A"/>
    <w:multiLevelType w:val="hybridMultilevel"/>
    <w:tmpl w:val="5F801040"/>
    <w:lvl w:ilvl="0" w:tplc="CA92DB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1423A"/>
    <w:multiLevelType w:val="hybridMultilevel"/>
    <w:tmpl w:val="483A3E36"/>
    <w:lvl w:ilvl="0" w:tplc="D308636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2D5AEF"/>
    <w:multiLevelType w:val="hybridMultilevel"/>
    <w:tmpl w:val="0A9E9688"/>
    <w:lvl w:ilvl="0" w:tplc="AD5ACFB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81007E"/>
    <w:multiLevelType w:val="hybridMultilevel"/>
    <w:tmpl w:val="FF9E1A2C"/>
    <w:lvl w:ilvl="0" w:tplc="C7767B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64"/>
    <w:rsid w:val="00007798"/>
    <w:rsid w:val="00075172"/>
    <w:rsid w:val="000777D0"/>
    <w:rsid w:val="00085731"/>
    <w:rsid w:val="000A12D7"/>
    <w:rsid w:val="000A34D5"/>
    <w:rsid w:val="000D2C13"/>
    <w:rsid w:val="000F44EF"/>
    <w:rsid w:val="00104291"/>
    <w:rsid w:val="00156112"/>
    <w:rsid w:val="00176361"/>
    <w:rsid w:val="001A5B3B"/>
    <w:rsid w:val="001A7BB5"/>
    <w:rsid w:val="001D4D3A"/>
    <w:rsid w:val="001F2561"/>
    <w:rsid w:val="002321D5"/>
    <w:rsid w:val="0023491A"/>
    <w:rsid w:val="002520D7"/>
    <w:rsid w:val="0026662E"/>
    <w:rsid w:val="002673A1"/>
    <w:rsid w:val="002A66D6"/>
    <w:rsid w:val="002B568F"/>
    <w:rsid w:val="002D51EF"/>
    <w:rsid w:val="003A6D3E"/>
    <w:rsid w:val="003B49A8"/>
    <w:rsid w:val="0041008D"/>
    <w:rsid w:val="00416E76"/>
    <w:rsid w:val="0046425F"/>
    <w:rsid w:val="004A37A7"/>
    <w:rsid w:val="004C1884"/>
    <w:rsid w:val="004C347A"/>
    <w:rsid w:val="004C6BCE"/>
    <w:rsid w:val="004F1935"/>
    <w:rsid w:val="004F6D4F"/>
    <w:rsid w:val="004F7F8C"/>
    <w:rsid w:val="00515296"/>
    <w:rsid w:val="005876DB"/>
    <w:rsid w:val="00590F4A"/>
    <w:rsid w:val="005E6D42"/>
    <w:rsid w:val="005F4ED8"/>
    <w:rsid w:val="00640BE0"/>
    <w:rsid w:val="006745C9"/>
    <w:rsid w:val="006B182B"/>
    <w:rsid w:val="00704D30"/>
    <w:rsid w:val="0072079C"/>
    <w:rsid w:val="00776FB8"/>
    <w:rsid w:val="00790F08"/>
    <w:rsid w:val="00836F38"/>
    <w:rsid w:val="008947F6"/>
    <w:rsid w:val="00896EA9"/>
    <w:rsid w:val="008C2D6F"/>
    <w:rsid w:val="008E1CD7"/>
    <w:rsid w:val="008F0662"/>
    <w:rsid w:val="009929DC"/>
    <w:rsid w:val="009F0DDF"/>
    <w:rsid w:val="00A83F99"/>
    <w:rsid w:val="00A86C5A"/>
    <w:rsid w:val="00AC37C9"/>
    <w:rsid w:val="00AD2137"/>
    <w:rsid w:val="00B1098C"/>
    <w:rsid w:val="00B27465"/>
    <w:rsid w:val="00B50B6A"/>
    <w:rsid w:val="00B94862"/>
    <w:rsid w:val="00B94FAE"/>
    <w:rsid w:val="00BA757B"/>
    <w:rsid w:val="00BD164B"/>
    <w:rsid w:val="00C04B8F"/>
    <w:rsid w:val="00C11DF6"/>
    <w:rsid w:val="00C20494"/>
    <w:rsid w:val="00CC3B57"/>
    <w:rsid w:val="00D3560A"/>
    <w:rsid w:val="00DD5B5F"/>
    <w:rsid w:val="00DE0DD9"/>
    <w:rsid w:val="00DF0B56"/>
    <w:rsid w:val="00E51CE0"/>
    <w:rsid w:val="00E524FD"/>
    <w:rsid w:val="00E56376"/>
    <w:rsid w:val="00E65664"/>
    <w:rsid w:val="00F35853"/>
    <w:rsid w:val="00F40E68"/>
    <w:rsid w:val="00F50046"/>
    <w:rsid w:val="00F76153"/>
    <w:rsid w:val="00F92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367E4E-2028-402B-920C-0B4FF08B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D30"/>
    <w:pPr>
      <w:widowControl w:val="0"/>
      <w:jc w:val="both"/>
    </w:pPr>
    <w:rPr>
      <w:rFonts w:ascii="Times New Roman" w:hAnsi="Times New Roman"/>
      <w:kern w:val="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paragraph" w:styleId="a4">
    <w:name w:val="header"/>
    <w:basedOn w:val="a"/>
    <w:semiHidden/>
    <w:unhideWhenUsed/>
    <w:pPr>
      <w:tabs>
        <w:tab w:val="center" w:pos="4252"/>
        <w:tab w:val="right" w:pos="8504"/>
      </w:tabs>
      <w:snapToGrid w:val="0"/>
    </w:pPr>
  </w:style>
  <w:style w:type="character" w:customStyle="1" w:styleId="a5">
    <w:name w:val="ヘッダー (文字)"/>
    <w:semiHidden/>
    <w:rPr>
      <w:kern w:val="2"/>
      <w:sz w:val="21"/>
      <w:szCs w:val="22"/>
    </w:rPr>
  </w:style>
  <w:style w:type="paragraph" w:styleId="a6">
    <w:name w:val="footer"/>
    <w:basedOn w:val="a"/>
    <w:semiHidden/>
    <w:unhideWhenUsed/>
    <w:pPr>
      <w:tabs>
        <w:tab w:val="center" w:pos="4252"/>
        <w:tab w:val="right" w:pos="8504"/>
      </w:tabs>
      <w:snapToGrid w:val="0"/>
    </w:pPr>
  </w:style>
  <w:style w:type="character" w:customStyle="1" w:styleId="a7">
    <w:name w:val="フッター (文字)"/>
    <w:semiHidden/>
    <w:rPr>
      <w:kern w:val="2"/>
      <w:sz w:val="21"/>
      <w:szCs w:val="22"/>
    </w:rPr>
  </w:style>
  <w:style w:type="paragraph" w:styleId="a8">
    <w:name w:val="caption"/>
    <w:basedOn w:val="a"/>
    <w:next w:val="a"/>
    <w:qFormat/>
    <w:pPr>
      <w:spacing w:before="120" w:after="240"/>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95D0A-958C-4896-BCB4-51F7FD68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喜入朋宏</dc:creator>
  <cp:lastModifiedBy>admin</cp:lastModifiedBy>
  <cp:revision>2</cp:revision>
  <cp:lastPrinted>2009-06-29T05:36:00Z</cp:lastPrinted>
  <dcterms:created xsi:type="dcterms:W3CDTF">2020-05-01T00:30:00Z</dcterms:created>
  <dcterms:modified xsi:type="dcterms:W3CDTF">2020-05-01T00:30:00Z</dcterms:modified>
</cp:coreProperties>
</file>