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FC1" w:rsidRDefault="00AF2FC1" w:rsidP="00AF2FC1">
      <w:pPr>
        <w:spacing w:line="480" w:lineRule="exact"/>
        <w:jc w:val="center"/>
        <w:rPr>
          <w:rFonts w:ascii="華康楷書體W5(P)" w:eastAsia="華康楷書體W5(P)"/>
          <w:b/>
          <w:sz w:val="32"/>
          <w:szCs w:val="32"/>
        </w:rPr>
      </w:pPr>
      <w:r>
        <w:rPr>
          <w:rFonts w:ascii="華康楷書體W5(P)" w:eastAsia="華康楷書體W5(P)" w:hint="eastAsia"/>
          <w:b/>
          <w:sz w:val="32"/>
          <w:szCs w:val="32"/>
        </w:rPr>
        <w:t>國立彰化師範大學物理學系</w:t>
      </w:r>
    </w:p>
    <w:p w:rsidR="00AF2FC1" w:rsidRPr="00B05BEA" w:rsidRDefault="00AF2FC1" w:rsidP="00AF2FC1">
      <w:pPr>
        <w:spacing w:line="480" w:lineRule="exact"/>
        <w:jc w:val="center"/>
        <w:rPr>
          <w:rFonts w:ascii="華康楷書體W5(P)" w:eastAsia="華康楷書體W5(P)"/>
          <w:b/>
          <w:sz w:val="32"/>
          <w:szCs w:val="32"/>
        </w:rPr>
      </w:pPr>
      <w:r>
        <w:rPr>
          <w:rFonts w:ascii="華康楷書體W5(P)" w:eastAsia="華康楷書體W5(P)" w:hint="eastAsia"/>
          <w:b/>
          <w:sz w:val="32"/>
          <w:szCs w:val="32"/>
        </w:rPr>
        <w:t>實驗室</w:t>
      </w:r>
      <w:r w:rsidRPr="00B05BEA">
        <w:rPr>
          <w:rFonts w:ascii="華康楷書體W5(P)" w:eastAsia="華康楷書體W5(P)" w:hint="eastAsia"/>
          <w:b/>
          <w:sz w:val="32"/>
          <w:szCs w:val="32"/>
        </w:rPr>
        <w:t>使用切結書</w:t>
      </w:r>
    </w:p>
    <w:p w:rsidR="00AF2FC1" w:rsidRPr="00712E0B" w:rsidRDefault="00AF2FC1" w:rsidP="00AF2FC1">
      <w:pPr>
        <w:spacing w:line="400" w:lineRule="exact"/>
        <w:rPr>
          <w:rFonts w:ascii="華康楷書體W5(P)" w:eastAsia="華康楷書體W5(P)"/>
          <w:sz w:val="28"/>
          <w:szCs w:val="28"/>
        </w:rPr>
      </w:pPr>
    </w:p>
    <w:p w:rsidR="00AF2FC1" w:rsidRPr="00712E0B" w:rsidRDefault="00AF2FC1" w:rsidP="00AF2FC1">
      <w:pPr>
        <w:spacing w:line="400" w:lineRule="exact"/>
        <w:ind w:firstLine="57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_________________(以下簡稱甲方)為使用國立彰化師範大學物理學系___________實驗室(以下簡稱乙方)場地及設備，甲方同意簽署本切結書：</w:t>
      </w:r>
    </w:p>
    <w:p w:rsidR="00AF2FC1" w:rsidRPr="00712E0B" w:rsidRDefault="00AF2FC1" w:rsidP="009405CD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活動名稱(事由)：_____________________</w:t>
      </w:r>
      <w:r w:rsidR="009405CD" w:rsidRPr="00712E0B">
        <w:rPr>
          <w:rFonts w:ascii="華康楷書體W5(P)" w:eastAsia="華康楷書體W5(P)" w:hint="eastAsia"/>
          <w:sz w:val="28"/>
          <w:szCs w:val="28"/>
        </w:rPr>
        <w:t>___________</w:t>
      </w:r>
      <w:r w:rsidRPr="00712E0B">
        <w:rPr>
          <w:rFonts w:ascii="華康楷書體W5(P)" w:eastAsia="華康楷書體W5(P)" w:hint="eastAsia"/>
          <w:sz w:val="28"/>
          <w:szCs w:val="28"/>
        </w:rPr>
        <w:t>________________________________</w:t>
      </w:r>
    </w:p>
    <w:p w:rsidR="009405CD" w:rsidRDefault="00AF2FC1" w:rsidP="009405CD">
      <w:pPr>
        <w:pStyle w:val="a3"/>
        <w:numPr>
          <w:ilvl w:val="0"/>
          <w:numId w:val="1"/>
        </w:numPr>
        <w:spacing w:line="240" w:lineRule="auto"/>
        <w:ind w:left="560" w:hangingChars="200" w:hanging="560"/>
        <w:rPr>
          <w:rFonts w:ascii="華康楷書體W5(P)" w:eastAsia="華康楷書體W5(P)"/>
          <w:szCs w:val="28"/>
        </w:rPr>
      </w:pPr>
      <w:r w:rsidRPr="00712E0B">
        <w:rPr>
          <w:rFonts w:ascii="華康楷書體W5(P)" w:eastAsia="華康楷書體W5(P)" w:hint="eastAsia"/>
          <w:szCs w:val="28"/>
        </w:rPr>
        <w:t>使用時間：</w:t>
      </w:r>
    </w:p>
    <w:p w:rsidR="00AF2FC1" w:rsidRPr="00712E0B" w:rsidRDefault="009405CD" w:rsidP="009405CD">
      <w:pPr>
        <w:pStyle w:val="a3"/>
        <w:spacing w:line="240" w:lineRule="auto"/>
        <w:ind w:left="560" w:firstLine="0"/>
        <w:rPr>
          <w:rFonts w:ascii="華康楷書體W5(P)" w:eastAsia="華康楷書體W5(P)"/>
          <w:szCs w:val="28"/>
        </w:rPr>
      </w:pPr>
      <w:r>
        <w:rPr>
          <w:rFonts w:ascii="華康楷書體W5(P)" w:eastAsia="華康楷書體W5(P)" w:hint="eastAsia"/>
          <w:szCs w:val="28"/>
        </w:rPr>
        <w:t xml:space="preserve">自民國   </w:t>
      </w:r>
      <w:r w:rsidR="00AF2FC1" w:rsidRPr="00712E0B">
        <w:rPr>
          <w:rFonts w:ascii="華康楷書體W5(P)" w:eastAsia="華康楷書體W5(P)" w:hint="eastAsia"/>
          <w:szCs w:val="28"/>
        </w:rPr>
        <w:t>年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月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日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時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分起至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月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日</w:t>
      </w:r>
      <w:r>
        <w:rPr>
          <w:rFonts w:ascii="華康楷書體W5(P)" w:eastAsia="華康楷書體W5(P)" w:hint="eastAsia"/>
          <w:szCs w:val="28"/>
        </w:rPr>
        <w:t xml:space="preserve">   </w:t>
      </w:r>
      <w:r w:rsidR="00AF2FC1" w:rsidRPr="00712E0B">
        <w:rPr>
          <w:rFonts w:ascii="華康楷書體W5(P)" w:eastAsia="華康楷書體W5(P)" w:hint="eastAsia"/>
          <w:szCs w:val="28"/>
        </w:rPr>
        <w:t>時</w:t>
      </w:r>
      <w:r>
        <w:rPr>
          <w:rFonts w:ascii="華康楷書體W5(P)" w:eastAsia="華康楷書體W5(P)" w:hint="eastAsia"/>
          <w:szCs w:val="28"/>
        </w:rPr>
        <w:t xml:space="preserve">    </w:t>
      </w:r>
      <w:r w:rsidR="00AF2FC1" w:rsidRPr="00712E0B">
        <w:rPr>
          <w:rFonts w:ascii="華康楷書體W5(P)" w:eastAsia="華康楷書體W5(P)" w:hint="eastAsia"/>
          <w:szCs w:val="28"/>
        </w:rPr>
        <w:t>分止。</w:t>
      </w:r>
    </w:p>
    <w:p w:rsidR="00072785" w:rsidRDefault="00AF2FC1" w:rsidP="00072785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甲方需遵守乙方使用時間之相關規定。</w:t>
      </w:r>
    </w:p>
    <w:p w:rsidR="009150B6" w:rsidRPr="00072785" w:rsidRDefault="00AD766E" w:rsidP="00072785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072785">
        <w:rPr>
          <w:rFonts w:ascii="華康楷書體W5(P)" w:eastAsia="華康楷書體W5(P)" w:hint="eastAsia"/>
          <w:sz w:val="28"/>
          <w:szCs w:val="28"/>
        </w:rPr>
        <w:t>使用</w:t>
      </w:r>
      <w:proofErr w:type="gramStart"/>
      <w:r w:rsidRPr="00072785">
        <w:rPr>
          <w:rFonts w:ascii="華康楷書體W5(P)" w:eastAsia="華康楷書體W5(P)" w:hint="eastAsia"/>
          <w:sz w:val="28"/>
          <w:szCs w:val="28"/>
        </w:rPr>
        <w:t>期間</w:t>
      </w:r>
      <w:r w:rsidR="009150B6" w:rsidRPr="00072785">
        <w:rPr>
          <w:rFonts w:ascii="華康楷書體W5(P)" w:eastAsia="華康楷書體W5(P)" w:hint="eastAsia"/>
          <w:sz w:val="28"/>
          <w:szCs w:val="28"/>
        </w:rPr>
        <w:t>甲</w:t>
      </w:r>
      <w:proofErr w:type="gramEnd"/>
      <w:r w:rsidR="009150B6" w:rsidRPr="00072785">
        <w:rPr>
          <w:rFonts w:ascii="華康楷書體W5(P)" w:eastAsia="華康楷書體W5(P)" w:hint="eastAsia"/>
          <w:sz w:val="28"/>
          <w:szCs w:val="28"/>
        </w:rPr>
        <w:t>方</w:t>
      </w:r>
      <w:r w:rsidR="009150B6" w:rsidRPr="00072785">
        <w:rPr>
          <w:rFonts w:ascii="華康楷書體W5(P)" w:eastAsia="華康楷書體W5(P)" w:hint="eastAsia"/>
          <w:sz w:val="28"/>
          <w:szCs w:val="28"/>
        </w:rPr>
        <w:t>需遵守</w:t>
      </w:r>
      <w:r w:rsidRPr="00072785">
        <w:rPr>
          <w:rFonts w:ascii="華康楷書體W5(P)" w:eastAsia="華康楷書體W5(P)"/>
          <w:sz w:val="28"/>
          <w:szCs w:val="28"/>
        </w:rPr>
        <w:t>國立彰化師範大學安全衛生管理規章</w:t>
      </w:r>
      <w:r w:rsidR="00072785" w:rsidRPr="00072785">
        <w:rPr>
          <w:rFonts w:ascii="華康楷書體W5(P)" w:eastAsia="華康楷書體W5(P)" w:hint="eastAsia"/>
          <w:sz w:val="28"/>
          <w:szCs w:val="28"/>
        </w:rPr>
        <w:t>、實(試)驗室等場所勞工安全衛生工作守則</w:t>
      </w:r>
      <w:r w:rsidR="009150B6" w:rsidRPr="00072785">
        <w:rPr>
          <w:rFonts w:ascii="華康楷書體W5(P)" w:eastAsia="華康楷書體W5(P)" w:hint="eastAsia"/>
          <w:sz w:val="28"/>
          <w:szCs w:val="28"/>
        </w:rPr>
        <w:t>及中華民國勞工安全衛生法令之規定。</w:t>
      </w:r>
    </w:p>
    <w:p w:rsidR="00AF2FC1" w:rsidRDefault="00AF2FC1" w:rsidP="009405CD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使用期間如有損壞乙方公物或設備，甲方須負賠償責任。</w:t>
      </w:r>
    </w:p>
    <w:p w:rsidR="009405CD" w:rsidRDefault="009405CD" w:rsidP="00C841F4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9405CD">
        <w:rPr>
          <w:rFonts w:ascii="華康楷書體W5(P)" w:eastAsia="華康楷書體W5(P)" w:hint="eastAsia"/>
          <w:sz w:val="28"/>
          <w:szCs w:val="28"/>
        </w:rPr>
        <w:t>甲方如因教學研究需要，桌上型電腦需使用系統最高管理權限，若因此安裝並使用非授權軟體，願承擔其一切責任。</w:t>
      </w:r>
    </w:p>
    <w:p w:rsidR="004A7439" w:rsidRPr="004A7439" w:rsidRDefault="004A7439" w:rsidP="004A7439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實驗室內部嚴禁吸菸、飲食、用餐。</w:t>
      </w:r>
    </w:p>
    <w:p w:rsidR="00AF2FC1" w:rsidRPr="00712E0B" w:rsidRDefault="00AF2FC1" w:rsidP="009405CD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>使用期間甲方須負責場地安全之維護，如有意外事故發生，均由甲方負全責，與乙方無關。</w:t>
      </w:r>
    </w:p>
    <w:p w:rsidR="00AF2FC1" w:rsidRPr="00E17AE6" w:rsidRDefault="00AF2FC1" w:rsidP="00215AA2">
      <w:pPr>
        <w:pStyle w:val="aa"/>
        <w:numPr>
          <w:ilvl w:val="0"/>
          <w:numId w:val="1"/>
        </w:numPr>
        <w:ind w:leftChars="0" w:left="560" w:hangingChars="200" w:hanging="560"/>
        <w:rPr>
          <w:rFonts w:ascii="華康楷書體W5(P)" w:eastAsia="華康楷書體W5(P)"/>
          <w:sz w:val="28"/>
          <w:szCs w:val="28"/>
        </w:rPr>
      </w:pPr>
      <w:r w:rsidRPr="00E17AE6">
        <w:rPr>
          <w:rFonts w:ascii="華康楷書體W5(P)" w:eastAsia="華康楷書體W5(P)" w:hint="eastAsia"/>
          <w:sz w:val="28"/>
          <w:szCs w:val="28"/>
        </w:rPr>
        <w:t>使用期間借用乙方物品應於活動前事先告知，使用完畢，應負責歸還原位</w:t>
      </w:r>
      <w:r w:rsidR="00E17AE6">
        <w:rPr>
          <w:rFonts w:ascii="華康楷書體W5(P)" w:eastAsia="華康楷書體W5(P)" w:hint="eastAsia"/>
          <w:sz w:val="28"/>
          <w:szCs w:val="28"/>
        </w:rPr>
        <w:t>；</w:t>
      </w:r>
      <w:r w:rsidRPr="00E17AE6">
        <w:rPr>
          <w:rFonts w:ascii="華康楷書體W5(P)" w:eastAsia="華康楷書體W5(P)" w:hint="eastAsia"/>
          <w:sz w:val="28"/>
          <w:szCs w:val="28"/>
        </w:rPr>
        <w:t>非乙方物品，借用完畢應即撤離，逾時由乙方以廢棄物處理。</w:t>
      </w:r>
    </w:p>
    <w:p w:rsidR="00AF2FC1" w:rsidRPr="00712E0B" w:rsidRDefault="00AF2FC1" w:rsidP="00AF2FC1">
      <w:pPr>
        <w:spacing w:line="240" w:lineRule="exact"/>
        <w:ind w:firstLine="573"/>
        <w:rPr>
          <w:rFonts w:ascii="華康楷書體W5(P)" w:eastAsia="華康楷書體W5(P)"/>
          <w:sz w:val="28"/>
          <w:szCs w:val="28"/>
        </w:rPr>
      </w:pPr>
    </w:p>
    <w:p w:rsidR="00AF2FC1" w:rsidRPr="00712E0B" w:rsidRDefault="00AF2FC1" w:rsidP="00AF2FC1">
      <w:pPr>
        <w:spacing w:line="240" w:lineRule="exact"/>
        <w:ind w:firstLine="573"/>
        <w:rPr>
          <w:rFonts w:ascii="華康楷書體W5(P)" w:eastAsia="華康楷書體W5(P)"/>
          <w:sz w:val="28"/>
          <w:szCs w:val="28"/>
        </w:rPr>
      </w:pPr>
    </w:p>
    <w:p w:rsidR="00AF2FC1" w:rsidRPr="00712E0B" w:rsidRDefault="00AF2FC1" w:rsidP="00AF2FC1">
      <w:pPr>
        <w:spacing w:line="240" w:lineRule="exact"/>
        <w:ind w:firstLine="573"/>
        <w:rPr>
          <w:rFonts w:ascii="華康楷書體W5(P)" w:eastAsia="華康楷書體W5(P)"/>
          <w:sz w:val="28"/>
          <w:szCs w:val="28"/>
        </w:rPr>
      </w:pPr>
    </w:p>
    <w:p w:rsidR="00AF2FC1" w:rsidRPr="00712E0B" w:rsidRDefault="00AF2FC1" w:rsidP="00AF2FC1">
      <w:pPr>
        <w:spacing w:line="240" w:lineRule="exact"/>
        <w:ind w:firstLine="573"/>
        <w:rPr>
          <w:rFonts w:ascii="華康楷書體W5(P)" w:eastAsia="華康楷書體W5(P)"/>
          <w:sz w:val="28"/>
          <w:szCs w:val="28"/>
        </w:rPr>
      </w:pPr>
    </w:p>
    <w:p w:rsidR="00AF2FC1" w:rsidRPr="00712E0B" w:rsidRDefault="00AF2FC1" w:rsidP="00AF2FC1">
      <w:pPr>
        <w:spacing w:line="240" w:lineRule="exact"/>
        <w:ind w:firstLine="573"/>
        <w:rPr>
          <w:rFonts w:ascii="華康楷書體W5(P)" w:eastAsia="華康楷書體W5(P)"/>
          <w:sz w:val="28"/>
          <w:szCs w:val="28"/>
        </w:rPr>
      </w:pPr>
    </w:p>
    <w:p w:rsidR="00AF2FC1" w:rsidRPr="00712E0B" w:rsidRDefault="004A7439" w:rsidP="00AF2FC1">
      <w:pPr>
        <w:spacing w:line="440" w:lineRule="exact"/>
        <w:ind w:firstLineChars="100" w:firstLine="280"/>
        <w:rPr>
          <w:rFonts w:ascii="華康楷書體W5(P)" w:eastAsia="華康楷書體W5(P)"/>
          <w:sz w:val="28"/>
          <w:szCs w:val="28"/>
        </w:rPr>
      </w:pPr>
      <w:r>
        <w:rPr>
          <w:rFonts w:ascii="華康楷書體W5(P)" w:eastAsia="華康楷書體W5(P)" w:hint="eastAsia"/>
          <w:sz w:val="28"/>
          <w:szCs w:val="28"/>
        </w:rPr>
        <w:t>切</w:t>
      </w:r>
      <w:proofErr w:type="gramStart"/>
      <w:r>
        <w:rPr>
          <w:rFonts w:ascii="華康楷書體W5(P)" w:eastAsia="華康楷書體W5(P)" w:hint="eastAsia"/>
          <w:sz w:val="28"/>
          <w:szCs w:val="28"/>
        </w:rPr>
        <w:t>結人乙</w:t>
      </w:r>
      <w:proofErr w:type="gramEnd"/>
      <w:r>
        <w:rPr>
          <w:rFonts w:ascii="華康楷書體W5(P)" w:eastAsia="華康楷書體W5(P)" w:hint="eastAsia"/>
          <w:sz w:val="28"/>
          <w:szCs w:val="28"/>
        </w:rPr>
        <w:t xml:space="preserve">方(單位全銜)：　　　　</w:t>
      </w:r>
      <w:r w:rsidR="00D572B8">
        <w:rPr>
          <w:rFonts w:ascii="華康楷書體W5(P)" w:eastAsia="華康楷書體W5(P)"/>
          <w:sz w:val="28"/>
          <w:szCs w:val="28"/>
        </w:rPr>
        <w:tab/>
      </w:r>
      <w:r w:rsidR="007F0369">
        <w:rPr>
          <w:rFonts w:ascii="華康楷書體W5(P)" w:eastAsia="華康楷書體W5(P)" w:hint="eastAsia"/>
          <w:sz w:val="28"/>
          <w:szCs w:val="28"/>
        </w:rPr>
        <w:t xml:space="preserve">　</w:t>
      </w:r>
      <w:r>
        <w:rPr>
          <w:rFonts w:ascii="華康楷書體W5(P)" w:eastAsia="華康楷書體W5(P)" w:hint="eastAsia"/>
          <w:sz w:val="28"/>
          <w:szCs w:val="28"/>
        </w:rPr>
        <w:t xml:space="preserve">  </w:t>
      </w:r>
      <w:r w:rsidR="00D572B8">
        <w:rPr>
          <w:rFonts w:ascii="華康楷書體W5(P)" w:eastAsia="華康楷書體W5(P)"/>
          <w:sz w:val="28"/>
          <w:szCs w:val="28"/>
        </w:rPr>
        <w:tab/>
      </w:r>
      <w:r w:rsidR="007F0369">
        <w:rPr>
          <w:rFonts w:ascii="華康楷書體W5(P)" w:eastAsia="華康楷書體W5(P)" w:hint="eastAsia"/>
          <w:sz w:val="28"/>
          <w:szCs w:val="28"/>
        </w:rPr>
        <w:t>申請人單位：</w:t>
      </w:r>
      <w:r>
        <w:rPr>
          <w:rFonts w:ascii="華康楷書體W5(P)" w:eastAsia="華康楷書體W5(P)" w:hint="eastAsia"/>
          <w:sz w:val="28"/>
          <w:szCs w:val="28"/>
        </w:rPr>
        <w:t xml:space="preserve">  </w:t>
      </w:r>
      <w:r w:rsidR="00AF2FC1" w:rsidRPr="00712E0B">
        <w:rPr>
          <w:rFonts w:ascii="華康楷書體W5(P)" w:eastAsia="華康楷書體W5(P)" w:hint="eastAsia"/>
          <w:sz w:val="28"/>
          <w:szCs w:val="28"/>
        </w:rPr>
        <w:t xml:space="preserve">　</w:t>
      </w:r>
      <w:r>
        <w:rPr>
          <w:rFonts w:ascii="華康楷書體W5(P)" w:eastAsia="華康楷書體W5(P)"/>
          <w:sz w:val="28"/>
          <w:szCs w:val="28"/>
        </w:rPr>
        <w:tab/>
      </w:r>
      <w:r>
        <w:rPr>
          <w:rFonts w:ascii="華康楷書體W5(P)" w:eastAsia="華康楷書體W5(P)" w:hint="eastAsia"/>
          <w:sz w:val="28"/>
          <w:szCs w:val="28"/>
        </w:rPr>
        <w:t xml:space="preserve">  </w:t>
      </w:r>
    </w:p>
    <w:p w:rsidR="00AF2FC1" w:rsidRPr="00712E0B" w:rsidRDefault="007F0369" w:rsidP="00AF2FC1">
      <w:pPr>
        <w:spacing w:line="440" w:lineRule="exact"/>
        <w:ind w:firstLineChars="375" w:firstLine="1050"/>
        <w:rPr>
          <w:rFonts w:ascii="華康楷書體W5(P)" w:eastAsia="華康楷書體W5(P)"/>
          <w:sz w:val="28"/>
          <w:szCs w:val="28"/>
        </w:rPr>
      </w:pPr>
      <w:r>
        <w:rPr>
          <w:rFonts w:ascii="華康楷書體W5(P)" w:eastAsia="華康楷書體W5(P)" w:hint="eastAsia"/>
          <w:sz w:val="28"/>
          <w:szCs w:val="28"/>
        </w:rPr>
        <w:t>實驗室管理</w:t>
      </w:r>
      <w:r w:rsidR="0080696A">
        <w:rPr>
          <w:rFonts w:ascii="華康楷書體W5(P)" w:eastAsia="華康楷書體W5(P)" w:hint="eastAsia"/>
          <w:sz w:val="28"/>
          <w:szCs w:val="28"/>
        </w:rPr>
        <w:t>人</w:t>
      </w:r>
      <w:r w:rsidR="00AF2FC1" w:rsidRPr="00712E0B">
        <w:rPr>
          <w:rFonts w:ascii="華康楷書體W5(P)" w:eastAsia="華康楷書體W5(P)" w:hint="eastAsia"/>
          <w:sz w:val="28"/>
          <w:szCs w:val="28"/>
        </w:rPr>
        <w:t xml:space="preserve">：　　　　　</w:t>
      </w:r>
      <w:r w:rsidR="00D572B8">
        <w:rPr>
          <w:rFonts w:ascii="華康楷書體W5(P)" w:eastAsia="華康楷書體W5(P)" w:hint="eastAsia"/>
          <w:sz w:val="28"/>
          <w:szCs w:val="28"/>
        </w:rPr>
        <w:t xml:space="preserve">　　</w:t>
      </w:r>
      <w:r w:rsidR="004A7439">
        <w:rPr>
          <w:rFonts w:ascii="華康楷書體W5(P)" w:eastAsia="華康楷書體W5(P)" w:hint="eastAsia"/>
          <w:sz w:val="28"/>
          <w:szCs w:val="28"/>
        </w:rPr>
        <w:t>(</w:t>
      </w:r>
      <w:r>
        <w:rPr>
          <w:rFonts w:ascii="華康楷書體W5(P)" w:eastAsia="華康楷書體W5(P)" w:hint="eastAsia"/>
          <w:sz w:val="28"/>
          <w:szCs w:val="28"/>
        </w:rPr>
        <w:t>親簽</w:t>
      </w:r>
      <w:r w:rsidR="004A7439">
        <w:rPr>
          <w:rFonts w:ascii="華康楷書體W5(P)" w:eastAsia="華康楷書體W5(P)" w:hint="eastAsia"/>
          <w:sz w:val="28"/>
          <w:szCs w:val="28"/>
        </w:rPr>
        <w:t>)</w:t>
      </w:r>
      <w:r w:rsidR="00D572B8">
        <w:rPr>
          <w:rFonts w:ascii="華康楷書體W5(P)" w:eastAsia="華康楷書體W5(P)"/>
          <w:sz w:val="28"/>
          <w:szCs w:val="28"/>
        </w:rPr>
        <w:tab/>
      </w:r>
      <w:r w:rsidRPr="00712E0B">
        <w:rPr>
          <w:rFonts w:ascii="華康楷書體W5(P)" w:eastAsia="華康楷書體W5(P)" w:hint="eastAsia"/>
          <w:sz w:val="28"/>
          <w:szCs w:val="28"/>
        </w:rPr>
        <w:t>申　請　人：</w:t>
      </w:r>
      <w:r w:rsidR="0080696A">
        <w:rPr>
          <w:rFonts w:ascii="華康楷書體W5(P)" w:eastAsia="華康楷書體W5(P)" w:hint="eastAsia"/>
          <w:sz w:val="28"/>
          <w:szCs w:val="28"/>
        </w:rPr>
        <w:t xml:space="preserve">　　　</w:t>
      </w:r>
      <w:bookmarkStart w:id="0" w:name="_GoBack"/>
      <w:bookmarkEnd w:id="0"/>
      <w:r w:rsidR="0080696A" w:rsidRPr="00712E0B">
        <w:rPr>
          <w:rFonts w:ascii="華康楷書體W5(P)" w:eastAsia="華康楷書體W5(P)" w:hint="eastAsia"/>
          <w:sz w:val="28"/>
          <w:szCs w:val="28"/>
        </w:rPr>
        <w:t>（</w:t>
      </w:r>
      <w:r w:rsidR="0080696A">
        <w:rPr>
          <w:rFonts w:ascii="華康楷書體W5(P)" w:eastAsia="華康楷書體W5(P)" w:hint="eastAsia"/>
          <w:sz w:val="28"/>
          <w:szCs w:val="28"/>
        </w:rPr>
        <w:t>親簽</w:t>
      </w:r>
      <w:r w:rsidR="0080696A" w:rsidRPr="00712E0B">
        <w:rPr>
          <w:rFonts w:ascii="華康楷書體W5(P)" w:eastAsia="華康楷書體W5(P)" w:hint="eastAsia"/>
          <w:sz w:val="28"/>
          <w:szCs w:val="28"/>
        </w:rPr>
        <w:t>）</w:t>
      </w:r>
    </w:p>
    <w:p w:rsidR="00AF2FC1" w:rsidRPr="00712E0B" w:rsidRDefault="004A7439" w:rsidP="00AF2FC1">
      <w:pPr>
        <w:spacing w:line="440" w:lineRule="exact"/>
        <w:ind w:firstLineChars="375" w:firstLine="105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 xml:space="preserve">地  　  </w:t>
      </w:r>
      <w:r w:rsidR="007F0369">
        <w:rPr>
          <w:rFonts w:ascii="華康楷書體W5(P)" w:eastAsia="華康楷書體W5(P)" w:hint="eastAsia"/>
          <w:sz w:val="28"/>
          <w:szCs w:val="28"/>
        </w:rPr>
        <w:t xml:space="preserve">　</w:t>
      </w:r>
      <w:r w:rsidRPr="00712E0B">
        <w:rPr>
          <w:rFonts w:ascii="華康楷書體W5(P)" w:eastAsia="華康楷書體W5(P)" w:hint="eastAsia"/>
          <w:sz w:val="28"/>
          <w:szCs w:val="28"/>
        </w:rPr>
        <w:t>址：</w:t>
      </w:r>
      <w:r w:rsidR="00AF2FC1" w:rsidRPr="00712E0B">
        <w:rPr>
          <w:rFonts w:ascii="華康楷書體W5(P)" w:eastAsia="華康楷書體W5(P)" w:hint="eastAsia"/>
          <w:sz w:val="28"/>
          <w:szCs w:val="28"/>
        </w:rPr>
        <w:t xml:space="preserve">                </w:t>
      </w:r>
      <w:r>
        <w:rPr>
          <w:rFonts w:ascii="華康楷書體W5(P)" w:eastAsia="華康楷書體W5(P)"/>
          <w:sz w:val="28"/>
          <w:szCs w:val="28"/>
        </w:rPr>
        <w:tab/>
      </w:r>
      <w:r w:rsidR="00D572B8">
        <w:rPr>
          <w:rFonts w:ascii="華康楷書體W5(P)" w:eastAsia="華康楷書體W5(P)"/>
          <w:sz w:val="28"/>
          <w:szCs w:val="28"/>
        </w:rPr>
        <w:tab/>
      </w:r>
      <w:r w:rsidR="007F0369">
        <w:rPr>
          <w:rFonts w:ascii="華康楷書體W5(P)" w:eastAsia="華康楷書體W5(P)" w:hint="eastAsia"/>
          <w:sz w:val="28"/>
          <w:szCs w:val="28"/>
        </w:rPr>
        <w:t>職</w:t>
      </w:r>
      <w:r w:rsidR="007F0369">
        <w:rPr>
          <w:rFonts w:ascii="華康楷書體W5(P)" w:eastAsia="華康楷書體W5(P)" w:hint="eastAsia"/>
          <w:sz w:val="28"/>
          <w:szCs w:val="28"/>
        </w:rPr>
        <w:t xml:space="preserve">　　　</w:t>
      </w:r>
      <w:r w:rsidR="007F0369">
        <w:rPr>
          <w:rFonts w:ascii="華康楷書體W5(P)" w:eastAsia="華康楷書體W5(P)" w:hint="eastAsia"/>
          <w:sz w:val="28"/>
          <w:szCs w:val="28"/>
        </w:rPr>
        <w:t>稱</w:t>
      </w:r>
      <w:r w:rsidR="007F0369" w:rsidRPr="00712E0B">
        <w:rPr>
          <w:rFonts w:ascii="華康楷書體W5(P)" w:eastAsia="華康楷書體W5(P)" w:hint="eastAsia"/>
          <w:sz w:val="28"/>
          <w:szCs w:val="28"/>
        </w:rPr>
        <w:t>：</w:t>
      </w:r>
    </w:p>
    <w:p w:rsidR="004A7439" w:rsidRPr="00712E0B" w:rsidRDefault="004A7439" w:rsidP="004A7439">
      <w:pPr>
        <w:spacing w:line="440" w:lineRule="exact"/>
        <w:ind w:firstLineChars="375" w:firstLine="1050"/>
        <w:rPr>
          <w:rFonts w:ascii="華康楷書體W5(P)" w:eastAsia="華康楷書體W5(P)"/>
          <w:sz w:val="28"/>
          <w:szCs w:val="28"/>
        </w:rPr>
      </w:pPr>
      <w:r w:rsidRPr="00712E0B">
        <w:rPr>
          <w:rFonts w:ascii="華康楷書體W5(P)" w:eastAsia="華康楷書體W5(P)" w:hint="eastAsia"/>
          <w:sz w:val="28"/>
          <w:szCs w:val="28"/>
        </w:rPr>
        <w:t xml:space="preserve">電　    </w:t>
      </w:r>
      <w:r w:rsidR="007F0369">
        <w:rPr>
          <w:rFonts w:ascii="華康楷書體W5(P)" w:eastAsia="華康楷書體W5(P)" w:hint="eastAsia"/>
          <w:sz w:val="28"/>
          <w:szCs w:val="28"/>
        </w:rPr>
        <w:t xml:space="preserve">　</w:t>
      </w:r>
      <w:r w:rsidRPr="00712E0B">
        <w:rPr>
          <w:rFonts w:ascii="華康楷書體W5(P)" w:eastAsia="華康楷書體W5(P)" w:hint="eastAsia"/>
          <w:sz w:val="28"/>
          <w:szCs w:val="28"/>
        </w:rPr>
        <w:t>話：</w:t>
      </w:r>
      <w:r>
        <w:rPr>
          <w:rFonts w:ascii="華康楷書體W5(P)" w:eastAsia="華康楷書體W5(P)" w:hint="eastAsia"/>
          <w:sz w:val="28"/>
          <w:szCs w:val="28"/>
        </w:rPr>
        <w:t xml:space="preserve">　　　　　　　　 </w:t>
      </w:r>
      <w:r>
        <w:rPr>
          <w:rFonts w:ascii="華康楷書體W5(P)" w:eastAsia="華康楷書體W5(P)"/>
          <w:sz w:val="28"/>
          <w:szCs w:val="28"/>
        </w:rPr>
        <w:tab/>
      </w:r>
    </w:p>
    <w:p w:rsidR="00AF2FC1" w:rsidRPr="00B05BEA" w:rsidRDefault="00AF2FC1" w:rsidP="00AF2FC1">
      <w:pPr>
        <w:spacing w:line="440" w:lineRule="exact"/>
        <w:ind w:firstLineChars="375" w:firstLine="900"/>
        <w:rPr>
          <w:rFonts w:ascii="華康楷書體W5(P)" w:eastAsia="華康楷書體W5(P)"/>
        </w:rPr>
      </w:pPr>
    </w:p>
    <w:p w:rsidR="007F0369" w:rsidRDefault="00AF2FC1" w:rsidP="00AF2FC1">
      <w:pPr>
        <w:spacing w:before="240" w:line="400" w:lineRule="exact"/>
        <w:jc w:val="center"/>
        <w:rPr>
          <w:rFonts w:ascii="華康楷書體W5(P)" w:eastAsia="華康楷書體W5(P)"/>
        </w:rPr>
      </w:pPr>
      <w:r w:rsidRPr="00B05BEA">
        <w:rPr>
          <w:rFonts w:ascii="華康楷書體W5(P)" w:eastAsia="華康楷書體W5(P)" w:hint="eastAsia"/>
        </w:rPr>
        <w:t xml:space="preserve">中　　　華　　　民　　　國　　</w:t>
      </w:r>
      <w:r>
        <w:rPr>
          <w:rFonts w:ascii="華康楷書體W5(P)" w:eastAsia="華康楷書體W5(P)" w:hint="eastAsia"/>
        </w:rPr>
        <w:t xml:space="preserve">     </w:t>
      </w:r>
      <w:r w:rsidRPr="00B05BEA">
        <w:rPr>
          <w:rFonts w:ascii="華康楷書體W5(P)" w:eastAsia="華康楷書體W5(P)" w:hint="eastAsia"/>
        </w:rPr>
        <w:t xml:space="preserve">　　年　　　　　　　　月　　　　　　　日</w:t>
      </w:r>
    </w:p>
    <w:p w:rsidR="007F0369" w:rsidRPr="00B05BEA" w:rsidRDefault="007F0369" w:rsidP="007F0369">
      <w:pPr>
        <w:spacing w:before="240" w:line="400" w:lineRule="exact"/>
        <w:jc w:val="center"/>
        <w:rPr>
          <w:rFonts w:ascii="華康楷書體W5(P)" w:eastAsia="華康楷書體W5(P)" w:hint="eastAsia"/>
        </w:rPr>
      </w:pPr>
      <w:proofErr w:type="gramStart"/>
      <w:r>
        <w:rPr>
          <w:rFonts w:ascii="華康楷書體W5(P)" w:eastAsia="華康楷書體W5(P)" w:hint="eastAsia"/>
        </w:rPr>
        <w:t>本切結</w:t>
      </w:r>
      <w:proofErr w:type="gramEnd"/>
      <w:r>
        <w:rPr>
          <w:rFonts w:ascii="華康楷書體W5(P)" w:eastAsia="華康楷書體W5(P)" w:hint="eastAsia"/>
        </w:rPr>
        <w:t>書一式三份，一份</w:t>
      </w:r>
      <w:r w:rsidR="00850CF4">
        <w:rPr>
          <w:rFonts w:ascii="華康楷書體W5(P)" w:eastAsia="華康楷書體W5(P)" w:hint="eastAsia"/>
        </w:rPr>
        <w:t>由</w:t>
      </w:r>
      <w:r>
        <w:rPr>
          <w:rFonts w:ascii="華康楷書體W5(P)" w:eastAsia="華康楷書體W5(P)" w:hint="eastAsia"/>
        </w:rPr>
        <w:t>系上勞安管理人員留存，一份</w:t>
      </w:r>
      <w:r w:rsidR="00850CF4">
        <w:rPr>
          <w:rFonts w:ascii="華康楷書體W5(P)" w:eastAsia="華康楷書體W5(P)" w:hint="eastAsia"/>
        </w:rPr>
        <w:t>由</w:t>
      </w:r>
      <w:r>
        <w:rPr>
          <w:rFonts w:ascii="華康楷書體W5(P)" w:eastAsia="華康楷書體W5(P)" w:hint="eastAsia"/>
        </w:rPr>
        <w:t>甲方</w:t>
      </w:r>
      <w:r w:rsidR="00850CF4">
        <w:rPr>
          <w:rFonts w:ascii="華康楷書體W5(P)" w:eastAsia="華康楷書體W5(P)" w:hint="eastAsia"/>
        </w:rPr>
        <w:t>留存</w:t>
      </w:r>
      <w:r>
        <w:rPr>
          <w:rFonts w:ascii="華康楷書體W5(P)" w:eastAsia="華康楷書體W5(P)" w:hint="eastAsia"/>
        </w:rPr>
        <w:t>，一份</w:t>
      </w:r>
      <w:r w:rsidR="00850CF4">
        <w:rPr>
          <w:rFonts w:ascii="華康楷書體W5(P)" w:eastAsia="華康楷書體W5(P)" w:hint="eastAsia"/>
        </w:rPr>
        <w:t>由</w:t>
      </w:r>
      <w:r>
        <w:rPr>
          <w:rFonts w:ascii="華康楷書體W5(P)" w:eastAsia="華康楷書體W5(P)" w:hint="eastAsia"/>
        </w:rPr>
        <w:t>乙方</w:t>
      </w:r>
      <w:r w:rsidR="00850CF4">
        <w:rPr>
          <w:rFonts w:ascii="華康楷書體W5(P)" w:eastAsia="華康楷書體W5(P)" w:hint="eastAsia"/>
        </w:rPr>
        <w:t>留存</w:t>
      </w:r>
    </w:p>
    <w:p w:rsidR="009866B0" w:rsidRPr="00AF2FC1" w:rsidRDefault="009866B0">
      <w:pPr>
        <w:rPr>
          <w:rFonts w:hint="eastAsia"/>
        </w:rPr>
      </w:pPr>
    </w:p>
    <w:sectPr w:rsidR="009866B0" w:rsidRPr="00AF2FC1" w:rsidSect="009405CD">
      <w:footerReference w:type="even" r:id="rId7"/>
      <w:footerReference w:type="default" r:id="rId8"/>
      <w:pgSz w:w="11907" w:h="16840" w:code="9"/>
      <w:pgMar w:top="1134" w:right="1134" w:bottom="1134" w:left="1134" w:header="851" w:footer="992" w:gutter="0"/>
      <w:cols w:space="425"/>
      <w:docGrid w:linePitch="3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90D" w:rsidRDefault="00E6490D" w:rsidP="00AF2FC1">
      <w:r>
        <w:separator/>
      </w:r>
    </w:p>
  </w:endnote>
  <w:endnote w:type="continuationSeparator" w:id="0">
    <w:p w:rsidR="00E6490D" w:rsidRDefault="00E6490D" w:rsidP="00AF2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(P)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BEA" w:rsidRDefault="00D04EDD" w:rsidP="00DC79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05BEA" w:rsidRDefault="00E6490D" w:rsidP="00B05B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BEA" w:rsidRDefault="00D04EDD" w:rsidP="00DC79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0696A">
      <w:rPr>
        <w:rStyle w:val="a7"/>
        <w:noProof/>
      </w:rPr>
      <w:t>1</w:t>
    </w:r>
    <w:r>
      <w:rPr>
        <w:rStyle w:val="a7"/>
      </w:rPr>
      <w:fldChar w:fldCharType="end"/>
    </w:r>
  </w:p>
  <w:p w:rsidR="00B05BEA" w:rsidRDefault="00E6490D" w:rsidP="00B05BE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90D" w:rsidRDefault="00E6490D" w:rsidP="00AF2FC1">
      <w:r>
        <w:separator/>
      </w:r>
    </w:p>
  </w:footnote>
  <w:footnote w:type="continuationSeparator" w:id="0">
    <w:p w:rsidR="00E6490D" w:rsidRDefault="00E6490D" w:rsidP="00AF2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C394D"/>
    <w:multiLevelType w:val="hybridMultilevel"/>
    <w:tmpl w:val="191E14D0"/>
    <w:lvl w:ilvl="0" w:tplc="E31C6390">
      <w:start w:val="1"/>
      <w:numFmt w:val="taiwaneseCountingThousand"/>
      <w:lvlText w:val="%1、"/>
      <w:lvlJc w:val="left"/>
      <w:pPr>
        <w:ind w:left="1047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7B3D18"/>
    <w:multiLevelType w:val="hybridMultilevel"/>
    <w:tmpl w:val="7F3EFF2C"/>
    <w:lvl w:ilvl="0" w:tplc="FD067E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FC1"/>
    <w:rsid w:val="00072785"/>
    <w:rsid w:val="004A7439"/>
    <w:rsid w:val="00712E0B"/>
    <w:rsid w:val="007F0369"/>
    <w:rsid w:val="0080696A"/>
    <w:rsid w:val="00850CF4"/>
    <w:rsid w:val="009150B6"/>
    <w:rsid w:val="009405CD"/>
    <w:rsid w:val="009866B0"/>
    <w:rsid w:val="00AD766E"/>
    <w:rsid w:val="00AF2FC1"/>
    <w:rsid w:val="00D04EDD"/>
    <w:rsid w:val="00D572B8"/>
    <w:rsid w:val="00E17AE6"/>
    <w:rsid w:val="00E6490D"/>
    <w:rsid w:val="00EC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8D5B8D-EE6D-4EA5-9B75-8F9344C45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F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F2FC1"/>
    <w:pPr>
      <w:spacing w:line="420" w:lineRule="exact"/>
      <w:ind w:firstLine="573"/>
    </w:pPr>
    <w:rPr>
      <w:sz w:val="28"/>
    </w:rPr>
  </w:style>
  <w:style w:type="character" w:customStyle="1" w:styleId="a4">
    <w:name w:val="本文縮排 字元"/>
    <w:basedOn w:val="a0"/>
    <w:link w:val="a3"/>
    <w:rsid w:val="00AF2FC1"/>
    <w:rPr>
      <w:rFonts w:ascii="Times New Roman" w:eastAsia="新細明體" w:hAnsi="Times New Roman" w:cs="Times New Roman"/>
      <w:sz w:val="28"/>
      <w:szCs w:val="24"/>
    </w:rPr>
  </w:style>
  <w:style w:type="paragraph" w:styleId="a5">
    <w:name w:val="footer"/>
    <w:basedOn w:val="a"/>
    <w:link w:val="a6"/>
    <w:rsid w:val="00AF2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F2FC1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AF2FC1"/>
  </w:style>
  <w:style w:type="paragraph" w:styleId="a8">
    <w:name w:val="header"/>
    <w:basedOn w:val="a"/>
    <w:link w:val="a9"/>
    <w:uiPriority w:val="99"/>
    <w:unhideWhenUsed/>
    <w:rsid w:val="00AF2F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F2FC1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712E0B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AD766E"/>
    <w:rPr>
      <w:strike w:val="0"/>
      <w:dstrike w:val="0"/>
      <w:color w:val="FF6F5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2013-09-26T00:44:00Z</dcterms:created>
  <dcterms:modified xsi:type="dcterms:W3CDTF">2013-09-26T09:22:00Z</dcterms:modified>
</cp:coreProperties>
</file>